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D2" w:rsidRDefault="00210C21" w:rsidP="00210C21">
      <w:pPr>
        <w:jc w:val="center"/>
        <w:rPr>
          <w:rFonts w:hint="eastAsia"/>
        </w:rPr>
      </w:pPr>
      <w:bookmarkStart w:id="0" w:name="_GoBack"/>
      <w:proofErr w:type="spellStart"/>
      <w:r>
        <w:rPr>
          <w:rFonts w:hint="eastAsia"/>
        </w:rPr>
        <w:t>Veriti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PCR</w:t>
      </w:r>
      <w:r>
        <w:rPr>
          <w:rFonts w:hint="eastAsia"/>
        </w:rPr>
        <w:t>仪（热循环仪）招标技术参数</w:t>
      </w:r>
    </w:p>
    <w:bookmarkEnd w:id="0"/>
    <w:p w:rsidR="00B829D2" w:rsidRDefault="00B829D2" w:rsidP="00B829D2">
      <w:pPr>
        <w:rPr>
          <w:rFonts w:hint="eastAsia"/>
        </w:rPr>
      </w:pPr>
      <w:r>
        <w:rPr>
          <w:rFonts w:hint="eastAsia"/>
        </w:rPr>
        <w:t>用途概述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在体外模拟聚合酶链反应过程，通过梯度设定和热循环过程温度精确控制功能，实现医学生物学样品的</w:t>
      </w:r>
      <w:r>
        <w:rPr>
          <w:rFonts w:hint="eastAsia"/>
        </w:rPr>
        <w:t>mRNA</w:t>
      </w:r>
      <w:r>
        <w:rPr>
          <w:rFonts w:hint="eastAsia"/>
        </w:rPr>
        <w:t>反转录及质粒</w:t>
      </w:r>
      <w:r>
        <w:rPr>
          <w:rFonts w:hint="eastAsia"/>
        </w:rPr>
        <w:t>DNA</w:t>
      </w:r>
      <w:r>
        <w:rPr>
          <w:rFonts w:hint="eastAsia"/>
        </w:rPr>
        <w:t>、基因片断特异性高效快速扩增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环境温度：</w:t>
      </w:r>
      <w:r>
        <w:rPr>
          <w:rFonts w:hint="eastAsia"/>
        </w:rPr>
        <w:t>15-30</w:t>
      </w:r>
      <w:r>
        <w:rPr>
          <w:rFonts w:hint="eastAsia"/>
        </w:rPr>
        <w:t>℃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相对湿度：</w:t>
      </w:r>
      <w:r>
        <w:rPr>
          <w:rFonts w:hint="eastAsia"/>
        </w:rPr>
        <w:t>15-80 %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工作电源：</w:t>
      </w:r>
      <w:r>
        <w:rPr>
          <w:rFonts w:hint="eastAsia"/>
        </w:rPr>
        <w:t>100- 240 VAC</w:t>
      </w:r>
      <w:r>
        <w:rPr>
          <w:rFonts w:hint="eastAsia"/>
        </w:rPr>
        <w:t>，功率≤</w:t>
      </w:r>
      <w:r>
        <w:rPr>
          <w:rFonts w:hint="eastAsia"/>
        </w:rPr>
        <w:t>800w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、主要技术性能和参数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加热元件：</w:t>
      </w:r>
      <w:r>
        <w:rPr>
          <w:rFonts w:hint="eastAsia"/>
        </w:rPr>
        <w:t>Peltier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2.2 96</w:t>
      </w:r>
      <w:r>
        <w:rPr>
          <w:rFonts w:hint="eastAsia"/>
        </w:rPr>
        <w:t>孔</w:t>
      </w:r>
      <w:r>
        <w:rPr>
          <w:rFonts w:hint="eastAsia"/>
        </w:rPr>
        <w:t xml:space="preserve">0.2ml </w:t>
      </w:r>
      <w:r>
        <w:rPr>
          <w:rFonts w:hint="eastAsia"/>
        </w:rPr>
        <w:t>合金模块（</w:t>
      </w:r>
      <w:r>
        <w:rPr>
          <w:rFonts w:hint="eastAsia"/>
        </w:rPr>
        <w:t>0.2ml</w:t>
      </w:r>
      <w:r>
        <w:rPr>
          <w:rFonts w:hint="eastAsia"/>
        </w:rPr>
        <w:t>形式和样品</w:t>
      </w:r>
      <w:r>
        <w:rPr>
          <w:rFonts w:hint="eastAsia"/>
        </w:rPr>
        <w:t>block</w:t>
      </w:r>
      <w:r>
        <w:rPr>
          <w:rFonts w:hint="eastAsia"/>
        </w:rPr>
        <w:t>，支持运行快速试剂）；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反应模块最高升降温速率：≥</w:t>
      </w:r>
      <w:r>
        <w:rPr>
          <w:rFonts w:hint="eastAsia"/>
        </w:rPr>
        <w:t>3.9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*2.4 </w:t>
      </w:r>
      <w:r>
        <w:rPr>
          <w:rFonts w:hint="eastAsia"/>
        </w:rPr>
        <w:t>样品最大变温速率：≥</w:t>
      </w:r>
      <w:r>
        <w:rPr>
          <w:rFonts w:hint="eastAsia"/>
        </w:rPr>
        <w:t xml:space="preserve">3.35 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单次循环样品通量：</w:t>
      </w:r>
      <w:r>
        <w:rPr>
          <w:rFonts w:hint="eastAsia"/>
        </w:rPr>
        <w:t>1-96</w:t>
      </w:r>
      <w:r>
        <w:rPr>
          <w:rFonts w:hint="eastAsia"/>
        </w:rPr>
        <w:t>个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支持运行快速反应试剂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*2.7 </w:t>
      </w:r>
      <w:r>
        <w:rPr>
          <w:rFonts w:hint="eastAsia"/>
        </w:rPr>
        <w:t>梯度功能：使用</w:t>
      </w:r>
      <w:proofErr w:type="spellStart"/>
      <w:r>
        <w:rPr>
          <w:rFonts w:hint="eastAsia"/>
        </w:rPr>
        <w:t>VeriFlex</w:t>
      </w:r>
      <w:proofErr w:type="spellEnd"/>
      <w:r>
        <w:rPr>
          <w:rFonts w:hint="eastAsia"/>
        </w:rPr>
        <w:t>模块，实现最大</w:t>
      </w:r>
      <w:r>
        <w:rPr>
          <w:rFonts w:hint="eastAsia"/>
        </w:rPr>
        <w:t>25</w:t>
      </w:r>
      <w:r>
        <w:rPr>
          <w:rFonts w:hint="eastAsia"/>
        </w:rPr>
        <w:t>℃梯度跨度（</w:t>
      </w:r>
      <w:r>
        <w:rPr>
          <w:rFonts w:hint="eastAsia"/>
        </w:rPr>
        <w:t>5</w:t>
      </w:r>
      <w:r>
        <w:rPr>
          <w:rFonts w:hint="eastAsia"/>
        </w:rPr>
        <w:t>℃</w:t>
      </w:r>
      <w:r>
        <w:rPr>
          <w:rFonts w:hint="eastAsia"/>
        </w:rPr>
        <w:t xml:space="preserve"> zone-to-zone</w:t>
      </w:r>
      <w:r>
        <w:rPr>
          <w:rFonts w:hint="eastAsia"/>
        </w:rPr>
        <w:t>），可同时运行至少</w:t>
      </w:r>
      <w:r>
        <w:rPr>
          <w:rFonts w:hint="eastAsia"/>
        </w:rPr>
        <w:t>6</w:t>
      </w:r>
      <w:r>
        <w:rPr>
          <w:rFonts w:hint="eastAsia"/>
        </w:rPr>
        <w:t>种不同退火温度的</w:t>
      </w:r>
      <w:r>
        <w:rPr>
          <w:rFonts w:hint="eastAsia"/>
        </w:rPr>
        <w:t>PCR</w:t>
      </w:r>
      <w:r>
        <w:rPr>
          <w:rFonts w:hint="eastAsia"/>
        </w:rPr>
        <w:t>程序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梯度温控范围：≥</w:t>
      </w:r>
      <w:r>
        <w:rPr>
          <w:rFonts w:hint="eastAsia"/>
        </w:rPr>
        <w:t>99.9</w:t>
      </w:r>
      <w:r>
        <w:rPr>
          <w:rFonts w:hint="eastAsia"/>
        </w:rPr>
        <w:t>℃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最小温度梯度和最大温度梯度：每</w:t>
      </w:r>
      <w:r>
        <w:rPr>
          <w:rFonts w:hint="eastAsia"/>
        </w:rPr>
        <w:t>2</w:t>
      </w:r>
      <w:r>
        <w:rPr>
          <w:rFonts w:hint="eastAsia"/>
        </w:rPr>
        <w:t>列区域间温差为</w:t>
      </w:r>
      <w:r>
        <w:rPr>
          <w:rFonts w:hint="eastAsia"/>
        </w:rPr>
        <w:t>0.1</w:t>
      </w:r>
      <w:r>
        <w:rPr>
          <w:rFonts w:hint="eastAsia"/>
        </w:rPr>
        <w:t>℃，整块板温差为</w:t>
      </w:r>
      <w:r>
        <w:rPr>
          <w:rFonts w:hint="eastAsia"/>
        </w:rPr>
        <w:t>0.5</w:t>
      </w:r>
      <w:r>
        <w:rPr>
          <w:rFonts w:hint="eastAsia"/>
        </w:rPr>
        <w:t>℃；每</w:t>
      </w:r>
      <w:r>
        <w:rPr>
          <w:rFonts w:hint="eastAsia"/>
        </w:rPr>
        <w:t>2</w:t>
      </w:r>
      <w:r>
        <w:rPr>
          <w:rFonts w:hint="eastAsia"/>
        </w:rPr>
        <w:t>列区域间温差为</w:t>
      </w:r>
      <w:r>
        <w:rPr>
          <w:rFonts w:hint="eastAsia"/>
        </w:rPr>
        <w:t>5</w:t>
      </w:r>
      <w:r>
        <w:rPr>
          <w:rFonts w:hint="eastAsia"/>
        </w:rPr>
        <w:t>℃，整块板温差为</w:t>
      </w:r>
      <w:r>
        <w:rPr>
          <w:rFonts w:hint="eastAsia"/>
        </w:rPr>
        <w:t>25</w:t>
      </w:r>
      <w:r>
        <w:rPr>
          <w:rFonts w:hint="eastAsia"/>
        </w:rPr>
        <w:t>℃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2.10 </w:t>
      </w:r>
      <w:proofErr w:type="gramStart"/>
      <w:r>
        <w:rPr>
          <w:rFonts w:hint="eastAsia"/>
        </w:rPr>
        <w:t>热盖温度</w:t>
      </w:r>
      <w:proofErr w:type="gramEnd"/>
      <w:r>
        <w:rPr>
          <w:rFonts w:hint="eastAsia"/>
        </w:rPr>
        <w:t>范围：≥</w:t>
      </w:r>
      <w:r>
        <w:rPr>
          <w:rFonts w:hint="eastAsia"/>
        </w:rPr>
        <w:t>105</w:t>
      </w:r>
      <w:r>
        <w:rPr>
          <w:rFonts w:hint="eastAsia"/>
        </w:rPr>
        <w:t>℃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2.11</w:t>
      </w:r>
      <w:proofErr w:type="gramStart"/>
      <w:r>
        <w:rPr>
          <w:rFonts w:hint="eastAsia"/>
        </w:rPr>
        <w:t>热盖接触压力</w:t>
      </w:r>
      <w:proofErr w:type="gramEnd"/>
      <w:r>
        <w:rPr>
          <w:rFonts w:hint="eastAsia"/>
        </w:rPr>
        <w:t>：可以自动调节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2.12</w:t>
      </w:r>
      <w:r>
        <w:rPr>
          <w:rFonts w:hint="eastAsia"/>
        </w:rPr>
        <w:t>特异性扩增：实验开始先</w:t>
      </w:r>
      <w:proofErr w:type="gramStart"/>
      <w:r>
        <w:rPr>
          <w:rFonts w:hint="eastAsia"/>
        </w:rPr>
        <w:t>升热盖</w:t>
      </w:r>
      <w:proofErr w:type="gramEnd"/>
      <w:r>
        <w:rPr>
          <w:rFonts w:hint="eastAsia"/>
        </w:rPr>
        <w:t>温度，</w:t>
      </w:r>
      <w:proofErr w:type="gramStart"/>
      <w:r>
        <w:rPr>
          <w:rFonts w:hint="eastAsia"/>
        </w:rPr>
        <w:t>热盖温度</w:t>
      </w:r>
      <w:proofErr w:type="gramEnd"/>
      <w:r>
        <w:rPr>
          <w:rFonts w:hint="eastAsia"/>
        </w:rPr>
        <w:t>上升到设定温度前，模块一直保持在任何温度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#2.13 </w:t>
      </w:r>
      <w:r>
        <w:rPr>
          <w:rFonts w:hint="eastAsia"/>
        </w:rPr>
        <w:t>温度精确性：±</w:t>
      </w:r>
      <w:r>
        <w:rPr>
          <w:rFonts w:hint="eastAsia"/>
        </w:rPr>
        <w:t xml:space="preserve">0.25 </w:t>
      </w:r>
      <w:r>
        <w:rPr>
          <w:rFonts w:hint="eastAsia"/>
        </w:rPr>
        <w:t>℃（</w:t>
      </w:r>
      <w:r>
        <w:rPr>
          <w:rFonts w:hint="eastAsia"/>
        </w:rPr>
        <w:t xml:space="preserve">35-99.9 </w:t>
      </w:r>
      <w:r>
        <w:rPr>
          <w:rFonts w:hint="eastAsia"/>
        </w:rPr>
        <w:t>℃）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2.14 </w:t>
      </w:r>
      <w:r>
        <w:rPr>
          <w:rFonts w:hint="eastAsia"/>
        </w:rPr>
        <w:t>温控范围：</w:t>
      </w:r>
      <w:r>
        <w:rPr>
          <w:rFonts w:hint="eastAsia"/>
        </w:rPr>
        <w:t>4.0</w:t>
      </w:r>
      <w:r>
        <w:rPr>
          <w:rFonts w:hint="eastAsia"/>
        </w:rPr>
        <w:t>℃到</w:t>
      </w:r>
      <w:r>
        <w:rPr>
          <w:rFonts w:hint="eastAsia"/>
        </w:rPr>
        <w:t xml:space="preserve">99.9 </w:t>
      </w:r>
      <w:r>
        <w:rPr>
          <w:rFonts w:hint="eastAsia"/>
        </w:rPr>
        <w:t>℃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2.15 </w:t>
      </w:r>
      <w:r>
        <w:rPr>
          <w:rFonts w:hint="eastAsia"/>
        </w:rPr>
        <w:t>温度均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性：</w:t>
      </w:r>
      <w:r>
        <w:rPr>
          <w:rFonts w:hint="eastAsia"/>
        </w:rPr>
        <w:t>&lt;0.5</w:t>
      </w:r>
      <w:r>
        <w:rPr>
          <w:rFonts w:hint="eastAsia"/>
        </w:rPr>
        <w:t>℃（达到</w:t>
      </w:r>
      <w:r>
        <w:rPr>
          <w:rFonts w:hint="eastAsia"/>
        </w:rPr>
        <w:t>95</w:t>
      </w:r>
      <w:r>
        <w:rPr>
          <w:rFonts w:hint="eastAsia"/>
        </w:rPr>
        <w:t>℃后</w:t>
      </w:r>
      <w:r>
        <w:rPr>
          <w:rFonts w:hint="eastAsia"/>
        </w:rPr>
        <w:t>20sec</w:t>
      </w:r>
      <w:r>
        <w:rPr>
          <w:rFonts w:hint="eastAsia"/>
        </w:rPr>
        <w:t>）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#2.16 VGA</w:t>
      </w:r>
      <w:r>
        <w:rPr>
          <w:rFonts w:hint="eastAsia"/>
        </w:rPr>
        <w:t>彩色触摸屏尺寸：≥</w:t>
      </w:r>
      <w:r>
        <w:rPr>
          <w:rFonts w:hint="eastAsia"/>
        </w:rPr>
        <w:t>6.5</w:t>
      </w:r>
      <w:r>
        <w:rPr>
          <w:rFonts w:hint="eastAsia"/>
        </w:rPr>
        <w:t>英寸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2.17 </w:t>
      </w:r>
      <w:r>
        <w:rPr>
          <w:rFonts w:hint="eastAsia"/>
        </w:rPr>
        <w:t>可通过外置</w:t>
      </w:r>
      <w:r>
        <w:rPr>
          <w:rFonts w:hint="eastAsia"/>
        </w:rPr>
        <w:t>PC</w:t>
      </w:r>
      <w:r>
        <w:rPr>
          <w:rFonts w:hint="eastAsia"/>
        </w:rPr>
        <w:t>控制仪器运行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2.18 </w:t>
      </w:r>
      <w:r>
        <w:rPr>
          <w:rFonts w:hint="eastAsia"/>
        </w:rPr>
        <w:t>主机可存储不低于</w:t>
      </w:r>
      <w:r>
        <w:rPr>
          <w:rFonts w:hint="eastAsia"/>
        </w:rPr>
        <w:t>800</w:t>
      </w:r>
      <w:r>
        <w:rPr>
          <w:rFonts w:hint="eastAsia"/>
        </w:rPr>
        <w:t>个工作程序，可使用</w:t>
      </w:r>
      <w:r>
        <w:rPr>
          <w:rFonts w:hint="eastAsia"/>
        </w:rPr>
        <w:t>U</w:t>
      </w:r>
      <w:proofErr w:type="gramStart"/>
      <w:r>
        <w:rPr>
          <w:rFonts w:hint="eastAsia"/>
        </w:rPr>
        <w:t>盘存储和转移</w:t>
      </w:r>
      <w:proofErr w:type="gramEnd"/>
      <w:r>
        <w:rPr>
          <w:rFonts w:hint="eastAsia"/>
        </w:rPr>
        <w:t>数据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2.19 </w:t>
      </w:r>
      <w:r>
        <w:rPr>
          <w:rFonts w:hint="eastAsia"/>
        </w:rPr>
        <w:t>具有断电保护功能和快速启动功能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2.20 </w:t>
      </w:r>
      <w:r>
        <w:rPr>
          <w:rFonts w:hint="eastAsia"/>
        </w:rPr>
        <w:t>具有基于触摸屏的菜单驱动的</w:t>
      </w:r>
      <w:r>
        <w:rPr>
          <w:rFonts w:hint="eastAsia"/>
        </w:rPr>
        <w:t>Tm</w:t>
      </w:r>
      <w:r>
        <w:rPr>
          <w:rFonts w:hint="eastAsia"/>
        </w:rPr>
        <w:t>值计算器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2.21</w:t>
      </w:r>
      <w:r>
        <w:rPr>
          <w:rFonts w:hint="eastAsia"/>
        </w:rPr>
        <w:t>数据接口：</w:t>
      </w:r>
      <w:r>
        <w:rPr>
          <w:rFonts w:hint="eastAsia"/>
        </w:rPr>
        <w:t>USB</w:t>
      </w:r>
      <w:r>
        <w:rPr>
          <w:rFonts w:hint="eastAsia"/>
        </w:rPr>
        <w:t>和</w:t>
      </w:r>
      <w:r>
        <w:rPr>
          <w:rFonts w:hint="eastAsia"/>
        </w:rPr>
        <w:t>RS 232</w:t>
      </w:r>
      <w:r>
        <w:rPr>
          <w:rFonts w:hint="eastAsia"/>
        </w:rPr>
        <w:t>，网络接口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3.1 PCR</w:t>
      </w:r>
      <w:r>
        <w:rPr>
          <w:rFonts w:hint="eastAsia"/>
        </w:rPr>
        <w:t>仪主机、</w:t>
      </w:r>
      <w:r>
        <w:rPr>
          <w:rFonts w:hint="eastAsia"/>
        </w:rPr>
        <w:t>96</w:t>
      </w:r>
      <w:r>
        <w:rPr>
          <w:rFonts w:hint="eastAsia"/>
        </w:rPr>
        <w:t>孔梯度反应模块</w:t>
      </w:r>
      <w:r>
        <w:rPr>
          <w:rFonts w:hint="eastAsia"/>
        </w:rPr>
        <w:t xml:space="preserve">    1</w:t>
      </w:r>
      <w:r>
        <w:rPr>
          <w:rFonts w:hint="eastAsia"/>
        </w:rPr>
        <w:t>套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初始</w:t>
      </w:r>
      <w:r>
        <w:rPr>
          <w:rFonts w:hint="eastAsia"/>
        </w:rPr>
        <w:t>PCR</w:t>
      </w:r>
      <w:r>
        <w:rPr>
          <w:rFonts w:hint="eastAsia"/>
        </w:rPr>
        <w:t>工具套件，含</w:t>
      </w:r>
      <w:r>
        <w:rPr>
          <w:rFonts w:hint="eastAsia"/>
        </w:rPr>
        <w:t>PCR</w:t>
      </w:r>
      <w:r>
        <w:rPr>
          <w:rFonts w:hint="eastAsia"/>
        </w:rPr>
        <w:t>手柄、封板工具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交货时间</w:t>
      </w:r>
      <w:r>
        <w:rPr>
          <w:rFonts w:hint="eastAsia"/>
        </w:rPr>
        <w:tab/>
      </w:r>
      <w:r>
        <w:rPr>
          <w:rFonts w:hint="eastAsia"/>
        </w:rPr>
        <w:t>合同签署后</w:t>
      </w:r>
      <w:r>
        <w:rPr>
          <w:rFonts w:hint="eastAsia"/>
        </w:rPr>
        <w:t>90</w:t>
      </w:r>
      <w:r>
        <w:rPr>
          <w:rFonts w:hint="eastAsia"/>
        </w:rPr>
        <w:t>日内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交货地点</w:t>
      </w:r>
      <w:r>
        <w:rPr>
          <w:rFonts w:hint="eastAsia"/>
        </w:rPr>
        <w:tab/>
      </w:r>
      <w:r>
        <w:rPr>
          <w:rFonts w:hint="eastAsia"/>
        </w:rPr>
        <w:t>用户指定安装调试地点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售后服务要求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）安装调试：须按买方通知时间派厂家专业技术人员到项目现场安装、调试，直至设备正常运行；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）产品技术培训：对买方使用人员进行现场免费培训，培训内容包括设备操作、设备维护及简单的设备维修等，直至技术人员、操作人员能够熟练掌握为止；</w:t>
      </w:r>
    </w:p>
    <w:p w:rsidR="00B829D2" w:rsidRDefault="00B829D2" w:rsidP="00B829D2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）质保期：仪器安装调试后，自验收合格之日起免费质保期至少</w:t>
      </w:r>
      <w:r>
        <w:rPr>
          <w:rFonts w:hint="eastAsia"/>
        </w:rPr>
        <w:t>12</w:t>
      </w:r>
      <w:r>
        <w:rPr>
          <w:rFonts w:hint="eastAsia"/>
        </w:rPr>
        <w:t>个月；</w:t>
      </w:r>
    </w:p>
    <w:p w:rsidR="00E1569A" w:rsidRDefault="00B829D2" w:rsidP="00B829D2">
      <w:r>
        <w:rPr>
          <w:rFonts w:hint="eastAsia"/>
        </w:rPr>
        <w:lastRenderedPageBreak/>
        <w:t>4</w:t>
      </w:r>
      <w:r>
        <w:rPr>
          <w:rFonts w:hint="eastAsia"/>
        </w:rPr>
        <w:t>）售后响应时间要求：在接到用户报修后</w:t>
      </w:r>
      <w:r>
        <w:rPr>
          <w:rFonts w:hint="eastAsia"/>
        </w:rPr>
        <w:t>2</w:t>
      </w:r>
      <w:r>
        <w:rPr>
          <w:rFonts w:hint="eastAsia"/>
        </w:rPr>
        <w:t>小时内做出响应，在</w:t>
      </w:r>
      <w:r>
        <w:rPr>
          <w:rFonts w:hint="eastAsia"/>
        </w:rPr>
        <w:t>3-5</w:t>
      </w:r>
      <w:r>
        <w:rPr>
          <w:rFonts w:hint="eastAsia"/>
        </w:rPr>
        <w:t>天内到达用户现场提供检修服务。</w:t>
      </w:r>
    </w:p>
    <w:sectPr w:rsidR="00E1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D2"/>
    <w:rsid w:val="00210C21"/>
    <w:rsid w:val="00B829D2"/>
    <w:rsid w:val="00E1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2</cp:revision>
  <dcterms:created xsi:type="dcterms:W3CDTF">2019-12-20T12:06:00Z</dcterms:created>
  <dcterms:modified xsi:type="dcterms:W3CDTF">2019-12-20T12:07:00Z</dcterms:modified>
</cp:coreProperties>
</file>