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F5" w:rsidRPr="001A7745" w:rsidRDefault="00983EF5" w:rsidP="001A7745">
      <w:pPr>
        <w:jc w:val="center"/>
        <w:rPr>
          <w:sz w:val="28"/>
          <w:szCs w:val="28"/>
        </w:rPr>
      </w:pPr>
      <w:proofErr w:type="spellStart"/>
      <w:r w:rsidRPr="001A7745">
        <w:rPr>
          <w:rFonts w:hint="eastAsia"/>
          <w:sz w:val="28"/>
          <w:szCs w:val="28"/>
        </w:rPr>
        <w:t>QuatStudio</w:t>
      </w:r>
      <w:proofErr w:type="spellEnd"/>
      <w:r w:rsidRPr="001A7745">
        <w:rPr>
          <w:rFonts w:hint="eastAsia"/>
          <w:sz w:val="28"/>
          <w:szCs w:val="28"/>
        </w:rPr>
        <w:t xml:space="preserve"> 3</w:t>
      </w:r>
      <w:r w:rsidR="00FD0032">
        <w:rPr>
          <w:rFonts w:hint="eastAsia"/>
          <w:sz w:val="28"/>
          <w:szCs w:val="28"/>
        </w:rPr>
        <w:t>（</w:t>
      </w:r>
      <w:r w:rsidR="00FD0032" w:rsidRPr="00FD0032">
        <w:rPr>
          <w:rFonts w:hint="eastAsia"/>
          <w:sz w:val="28"/>
          <w:szCs w:val="28"/>
        </w:rPr>
        <w:t>4</w:t>
      </w:r>
      <w:r w:rsidR="00FD0032" w:rsidRPr="00FD0032">
        <w:rPr>
          <w:rFonts w:hint="eastAsia"/>
          <w:sz w:val="28"/>
          <w:szCs w:val="28"/>
        </w:rPr>
        <w:t>色荧光</w:t>
      </w:r>
      <w:r w:rsidR="00FD0032">
        <w:rPr>
          <w:rFonts w:hint="eastAsia"/>
          <w:sz w:val="28"/>
          <w:szCs w:val="28"/>
        </w:rPr>
        <w:t>）</w:t>
      </w:r>
      <w:r w:rsidRPr="001A7745">
        <w:rPr>
          <w:rFonts w:hint="eastAsia"/>
          <w:sz w:val="28"/>
          <w:szCs w:val="28"/>
        </w:rPr>
        <w:t>技术参数</w:t>
      </w:r>
    </w:p>
    <w:p w:rsidR="00983EF5" w:rsidRDefault="00983EF5" w:rsidP="00983EF5">
      <w:r>
        <w:rPr>
          <w:rFonts w:hint="eastAsia"/>
        </w:rPr>
        <w:t>仪器规格</w:t>
      </w:r>
    </w:p>
    <w:p w:rsidR="00983EF5" w:rsidRDefault="00983EF5" w:rsidP="00983EF5">
      <w:r>
        <w:rPr>
          <w:rFonts w:hint="eastAsia"/>
        </w:rPr>
        <w:t>热循环系统：</w:t>
      </w:r>
      <w:proofErr w:type="gramStart"/>
      <w:r>
        <w:rPr>
          <w:rFonts w:hint="eastAsia"/>
        </w:rPr>
        <w:t>珀</w:t>
      </w:r>
      <w:proofErr w:type="gramEnd"/>
      <w:r>
        <w:rPr>
          <w:rFonts w:hint="eastAsia"/>
        </w:rPr>
        <w:t>耳帖效应系统</w:t>
      </w:r>
    </w:p>
    <w:p w:rsidR="00983EF5" w:rsidRPr="00877153" w:rsidRDefault="00983EF5" w:rsidP="00983EF5">
      <w:pPr>
        <w:rPr>
          <w:color w:val="FF0000"/>
        </w:rPr>
      </w:pPr>
      <w:r w:rsidRPr="00877153">
        <w:rPr>
          <w:rFonts w:hint="eastAsia"/>
          <w:color w:val="FF0000"/>
        </w:rPr>
        <w:t>*</w:t>
      </w:r>
      <w:proofErr w:type="spellStart"/>
      <w:r w:rsidRPr="00877153">
        <w:rPr>
          <w:rFonts w:hint="eastAsia"/>
          <w:color w:val="FF0000"/>
        </w:rPr>
        <w:t>VeriFlex</w:t>
      </w:r>
      <w:proofErr w:type="spellEnd"/>
      <w:r w:rsidRPr="00877153">
        <w:rPr>
          <w:rFonts w:hint="eastAsia"/>
          <w:color w:val="FF0000"/>
        </w:rPr>
        <w:t>精确温控模块</w:t>
      </w:r>
      <w:r w:rsidRPr="00877153">
        <w:rPr>
          <w:rFonts w:hint="eastAsia"/>
          <w:color w:val="FF0000"/>
        </w:rPr>
        <w:t>: 3</w:t>
      </w:r>
      <w:r w:rsidRPr="00877153">
        <w:rPr>
          <w:rFonts w:hint="eastAsia"/>
          <w:color w:val="FF0000"/>
        </w:rPr>
        <w:t>个独立的精确数码温控区域；</w:t>
      </w:r>
    </w:p>
    <w:p w:rsidR="00FD0032" w:rsidRDefault="00FD0032" w:rsidP="00FD0032">
      <w:r>
        <w:rPr>
          <w:rFonts w:hint="eastAsia"/>
        </w:rPr>
        <w:t>*</w:t>
      </w:r>
      <w:r>
        <w:rPr>
          <w:rFonts w:hint="eastAsia"/>
        </w:rPr>
        <w:t>光学系统：高亮度白光半导体光源</w:t>
      </w:r>
      <w:r>
        <w:rPr>
          <w:rFonts w:hint="eastAsia"/>
        </w:rPr>
        <w:t>(</w:t>
      </w:r>
      <w:r>
        <w:rPr>
          <w:rFonts w:hint="eastAsia"/>
        </w:rPr>
        <w:t>工作寿命</w:t>
      </w:r>
      <w:r>
        <w:rPr>
          <w:rFonts w:hint="eastAsia"/>
        </w:rPr>
        <w:t>&gt;5</w:t>
      </w:r>
      <w:r>
        <w:rPr>
          <w:rFonts w:hint="eastAsia"/>
        </w:rPr>
        <w:t>年</w:t>
      </w:r>
      <w:r>
        <w:rPr>
          <w:rFonts w:hint="eastAsia"/>
        </w:rPr>
        <w:t>)</w:t>
      </w:r>
    </w:p>
    <w:p w:rsidR="00FD0032" w:rsidRDefault="00FD0032" w:rsidP="00FD0032">
      <w:r>
        <w:rPr>
          <w:rFonts w:hint="eastAsia"/>
        </w:rPr>
        <w:t>*</w:t>
      </w:r>
      <w:r>
        <w:rPr>
          <w:rFonts w:hint="eastAsia"/>
        </w:rPr>
        <w:t>荧光通道数：</w:t>
      </w:r>
      <w:r>
        <w:rPr>
          <w:rFonts w:hint="eastAsia"/>
        </w:rPr>
        <w:t>4</w:t>
      </w:r>
      <w:r>
        <w:rPr>
          <w:rFonts w:hint="eastAsia"/>
        </w:rPr>
        <w:t>色激发光通道和</w:t>
      </w:r>
      <w:r>
        <w:rPr>
          <w:rFonts w:hint="eastAsia"/>
        </w:rPr>
        <w:t>4</w:t>
      </w:r>
      <w:r>
        <w:rPr>
          <w:rFonts w:hint="eastAsia"/>
        </w:rPr>
        <w:t>色检测光通道；</w:t>
      </w:r>
    </w:p>
    <w:p w:rsidR="00983EF5" w:rsidRPr="00877153" w:rsidRDefault="00983EF5" w:rsidP="00983EF5">
      <w:pPr>
        <w:rPr>
          <w:color w:val="FF0000"/>
        </w:rPr>
      </w:pPr>
      <w:r w:rsidRPr="00877153">
        <w:rPr>
          <w:rFonts w:hint="eastAsia"/>
          <w:color w:val="FF0000"/>
        </w:rPr>
        <w:t>*0.1ml</w:t>
      </w:r>
      <w:r w:rsidRPr="00877153">
        <w:rPr>
          <w:rFonts w:hint="eastAsia"/>
          <w:color w:val="FF0000"/>
        </w:rPr>
        <w:t>模块型号和</w:t>
      </w:r>
      <w:r w:rsidRPr="00877153">
        <w:rPr>
          <w:rFonts w:hint="eastAsia"/>
          <w:color w:val="FF0000"/>
        </w:rPr>
        <w:t>0.2ml</w:t>
      </w:r>
      <w:r w:rsidRPr="00877153">
        <w:rPr>
          <w:rFonts w:hint="eastAsia"/>
          <w:color w:val="FF0000"/>
        </w:rPr>
        <w:t>模块型号均支持标准和快速运行模式</w:t>
      </w:r>
    </w:p>
    <w:p w:rsidR="00983EF5" w:rsidRDefault="00983EF5" w:rsidP="00983EF5">
      <w:r>
        <w:rPr>
          <w:rFonts w:hint="eastAsia"/>
        </w:rPr>
        <w:t>模块规格：</w:t>
      </w:r>
      <w:r w:rsidR="00FD0032">
        <w:rPr>
          <w:rFonts w:hint="eastAsia"/>
        </w:rPr>
        <w:t>（均是固定模块，选购仪器时只能选一种）</w:t>
      </w:r>
    </w:p>
    <w:p w:rsidR="00983EF5" w:rsidRDefault="00983EF5" w:rsidP="00FD0032">
      <w:pPr>
        <w:ind w:firstLineChars="200" w:firstLine="420"/>
      </w:pPr>
      <w:r>
        <w:rPr>
          <w:rFonts w:hint="eastAsia"/>
        </w:rPr>
        <w:t>96</w:t>
      </w:r>
      <w:r>
        <w:rPr>
          <w:rFonts w:hint="eastAsia"/>
        </w:rPr>
        <w:t>孔</w:t>
      </w:r>
      <w:r>
        <w:rPr>
          <w:rFonts w:hint="eastAsia"/>
        </w:rPr>
        <w:t>0.1ml</w:t>
      </w:r>
      <w:r>
        <w:rPr>
          <w:rFonts w:hint="eastAsia"/>
        </w:rPr>
        <w:t>模块型号</w:t>
      </w:r>
    </w:p>
    <w:p w:rsidR="00983EF5" w:rsidRDefault="00983EF5" w:rsidP="00FD0032">
      <w:pPr>
        <w:ind w:firstLineChars="200" w:firstLine="420"/>
      </w:pPr>
      <w:r>
        <w:rPr>
          <w:rFonts w:hint="eastAsia"/>
        </w:rPr>
        <w:t>96</w:t>
      </w:r>
      <w:r>
        <w:rPr>
          <w:rFonts w:hint="eastAsia"/>
        </w:rPr>
        <w:t>孔</w:t>
      </w:r>
      <w:r>
        <w:rPr>
          <w:rFonts w:hint="eastAsia"/>
        </w:rPr>
        <w:t>0.2ml</w:t>
      </w:r>
      <w:r>
        <w:rPr>
          <w:rFonts w:hint="eastAsia"/>
        </w:rPr>
        <w:t>模块型号</w:t>
      </w:r>
    </w:p>
    <w:p w:rsidR="00983EF5" w:rsidRDefault="00983EF5" w:rsidP="00983EF5">
      <w:r>
        <w:rPr>
          <w:rFonts w:hint="eastAsia"/>
        </w:rPr>
        <w:t>反应体积：</w:t>
      </w:r>
    </w:p>
    <w:p w:rsidR="00983EF5" w:rsidRDefault="00983EF5" w:rsidP="00FD0032">
      <w:pPr>
        <w:ind w:firstLineChars="200" w:firstLine="420"/>
      </w:pPr>
      <w:r>
        <w:rPr>
          <w:rFonts w:hint="eastAsia"/>
        </w:rPr>
        <w:t>0.1ml</w:t>
      </w:r>
      <w:r>
        <w:rPr>
          <w:rFonts w:hint="eastAsia"/>
        </w:rPr>
        <w:t>模块型号：</w:t>
      </w:r>
      <w:r>
        <w:rPr>
          <w:rFonts w:hint="eastAsia"/>
        </w:rPr>
        <w:t xml:space="preserve">10-30uL </w:t>
      </w:r>
      <w:r>
        <w:rPr>
          <w:rFonts w:hint="eastAsia"/>
        </w:rPr>
        <w:t>；</w:t>
      </w:r>
    </w:p>
    <w:p w:rsidR="00983EF5" w:rsidRDefault="00983EF5" w:rsidP="00FD0032">
      <w:pPr>
        <w:ind w:firstLineChars="200" w:firstLine="420"/>
      </w:pPr>
      <w:r>
        <w:rPr>
          <w:rFonts w:hint="eastAsia"/>
        </w:rPr>
        <w:t>0.2 ml</w:t>
      </w:r>
      <w:r>
        <w:rPr>
          <w:rFonts w:hint="eastAsia"/>
        </w:rPr>
        <w:t>模块型号：</w:t>
      </w:r>
      <w:r>
        <w:rPr>
          <w:rFonts w:hint="eastAsia"/>
        </w:rPr>
        <w:t>10-100uL</w:t>
      </w:r>
      <w:r>
        <w:rPr>
          <w:rFonts w:hint="eastAsia"/>
        </w:rPr>
        <w:t>；</w:t>
      </w:r>
    </w:p>
    <w:p w:rsidR="00FD0032" w:rsidRDefault="00983EF5" w:rsidP="00983EF5">
      <w:r>
        <w:rPr>
          <w:rFonts w:hint="eastAsia"/>
        </w:rPr>
        <w:t>*</w:t>
      </w:r>
      <w:r>
        <w:rPr>
          <w:rFonts w:hint="eastAsia"/>
        </w:rPr>
        <w:t>支持耗材：</w:t>
      </w:r>
    </w:p>
    <w:p w:rsidR="00983EF5" w:rsidRDefault="00983EF5" w:rsidP="00FD0032">
      <w:pPr>
        <w:ind w:firstLineChars="200" w:firstLine="420"/>
      </w:pPr>
      <w:r>
        <w:rPr>
          <w:rFonts w:hint="eastAsia"/>
        </w:rPr>
        <w:t>0.2ml</w:t>
      </w:r>
      <w:r>
        <w:rPr>
          <w:rFonts w:hint="eastAsia"/>
        </w:rPr>
        <w:t>模块型号：常规</w:t>
      </w:r>
      <w:r>
        <w:rPr>
          <w:rFonts w:hint="eastAsia"/>
        </w:rPr>
        <w:t>96</w:t>
      </w:r>
      <w:r>
        <w:rPr>
          <w:rFonts w:hint="eastAsia"/>
        </w:rPr>
        <w:t>孔</w:t>
      </w:r>
      <w:r>
        <w:rPr>
          <w:rFonts w:hint="eastAsia"/>
        </w:rPr>
        <w:t xml:space="preserve"> (0.2 mL) </w:t>
      </w:r>
      <w:r>
        <w:rPr>
          <w:rFonts w:hint="eastAsia"/>
        </w:rPr>
        <w:t>反应板与光学盖膜；</w:t>
      </w:r>
      <w:r>
        <w:rPr>
          <w:rFonts w:hint="eastAsia"/>
        </w:rPr>
        <w:t xml:space="preserve">8 </w:t>
      </w:r>
      <w:r>
        <w:rPr>
          <w:rFonts w:hint="eastAsia"/>
        </w:rPr>
        <w:t>连管</w:t>
      </w:r>
      <w:r>
        <w:rPr>
          <w:rFonts w:hint="eastAsia"/>
        </w:rPr>
        <w:t xml:space="preserve"> (0.2mL) </w:t>
      </w:r>
      <w:r>
        <w:rPr>
          <w:rFonts w:hint="eastAsia"/>
        </w:rPr>
        <w:t>条带与光学平盖</w:t>
      </w:r>
      <w:r>
        <w:rPr>
          <w:rFonts w:hint="eastAsia"/>
        </w:rPr>
        <w:t xml:space="preserve"> </w:t>
      </w: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单管</w:t>
      </w:r>
      <w:r>
        <w:rPr>
          <w:rFonts w:hint="eastAsia"/>
        </w:rPr>
        <w:t xml:space="preserve"> (0.2 mL) </w:t>
      </w:r>
      <w:r>
        <w:rPr>
          <w:rFonts w:hint="eastAsia"/>
        </w:rPr>
        <w:t>与光学平盖</w:t>
      </w:r>
      <w:r w:rsidR="00FD0032">
        <w:rPr>
          <w:rFonts w:hint="eastAsia"/>
        </w:rPr>
        <w:t>；</w:t>
      </w:r>
    </w:p>
    <w:p w:rsidR="00983EF5" w:rsidRDefault="00983EF5" w:rsidP="00FD0032">
      <w:pPr>
        <w:ind w:firstLineChars="200" w:firstLine="420"/>
      </w:pPr>
      <w:r>
        <w:rPr>
          <w:rFonts w:hint="eastAsia"/>
        </w:rPr>
        <w:t>0.1ml</w:t>
      </w:r>
      <w:r>
        <w:rPr>
          <w:rFonts w:hint="eastAsia"/>
        </w:rPr>
        <w:t>模块型号：</w:t>
      </w:r>
      <w:r>
        <w:rPr>
          <w:rFonts w:hint="eastAsia"/>
        </w:rPr>
        <w:t>10-30uL</w:t>
      </w:r>
      <w:r>
        <w:rPr>
          <w:rFonts w:hint="eastAsia"/>
        </w:rPr>
        <w:t>快速</w:t>
      </w:r>
      <w:r>
        <w:rPr>
          <w:rFonts w:hint="eastAsia"/>
        </w:rPr>
        <w:t>96</w:t>
      </w:r>
      <w:r>
        <w:rPr>
          <w:rFonts w:hint="eastAsia"/>
        </w:rPr>
        <w:t>孔</w:t>
      </w:r>
      <w:r>
        <w:rPr>
          <w:rFonts w:hint="eastAsia"/>
        </w:rPr>
        <w:t xml:space="preserve"> (0.1 mL) </w:t>
      </w:r>
      <w:r>
        <w:rPr>
          <w:rFonts w:hint="eastAsia"/>
        </w:rPr>
        <w:t>反应板与光学盖膜；</w:t>
      </w:r>
      <w:r>
        <w:rPr>
          <w:rFonts w:hint="eastAsia"/>
        </w:rPr>
        <w:t xml:space="preserve">8 </w:t>
      </w:r>
      <w:r>
        <w:rPr>
          <w:rFonts w:hint="eastAsia"/>
        </w:rPr>
        <w:t>连管</w:t>
      </w:r>
      <w:r>
        <w:rPr>
          <w:rFonts w:hint="eastAsia"/>
        </w:rPr>
        <w:t xml:space="preserve"> (0.1 mL) </w:t>
      </w:r>
      <w:r>
        <w:rPr>
          <w:rFonts w:hint="eastAsia"/>
        </w:rPr>
        <w:t>条带与光学平盖</w:t>
      </w:r>
      <w:r>
        <w:rPr>
          <w:rFonts w:hint="eastAsia"/>
        </w:rPr>
        <w:t xml:space="preserve"> </w:t>
      </w: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单管</w:t>
      </w:r>
      <w:r>
        <w:rPr>
          <w:rFonts w:hint="eastAsia"/>
        </w:rPr>
        <w:t xml:space="preserve"> (0.1 mL) </w:t>
      </w:r>
      <w:r>
        <w:rPr>
          <w:rFonts w:hint="eastAsia"/>
        </w:rPr>
        <w:t>与光学平盖</w:t>
      </w:r>
      <w:r w:rsidR="00FD0032">
        <w:rPr>
          <w:rFonts w:hint="eastAsia"/>
        </w:rPr>
        <w:t>；</w:t>
      </w:r>
    </w:p>
    <w:p w:rsidR="00983EF5" w:rsidRPr="00877153" w:rsidRDefault="00983EF5" w:rsidP="00983EF5">
      <w:pPr>
        <w:rPr>
          <w:color w:val="FF0000"/>
        </w:rPr>
      </w:pPr>
      <w:r w:rsidRPr="00877153">
        <w:rPr>
          <w:rFonts w:hint="eastAsia"/>
          <w:color w:val="FF0000"/>
        </w:rPr>
        <w:t>*</w:t>
      </w:r>
      <w:r w:rsidRPr="00877153">
        <w:rPr>
          <w:rFonts w:hint="eastAsia"/>
          <w:color w:val="FF0000"/>
        </w:rPr>
        <w:t>温控模块最高升降温速率：</w:t>
      </w:r>
      <w:r w:rsidRPr="00877153">
        <w:rPr>
          <w:rFonts w:hint="eastAsia"/>
          <w:color w:val="FF0000"/>
        </w:rPr>
        <w:t>6.5</w:t>
      </w:r>
      <w:r w:rsidRPr="00877153">
        <w:rPr>
          <w:rFonts w:hint="eastAsia"/>
          <w:color w:val="FF0000"/>
        </w:rPr>
        <w:t>℃</w:t>
      </w:r>
      <w:r w:rsidRPr="00877153">
        <w:rPr>
          <w:rFonts w:hint="eastAsia"/>
          <w:color w:val="FF0000"/>
        </w:rPr>
        <w:t>/</w:t>
      </w:r>
      <w:r w:rsidRPr="00877153">
        <w:rPr>
          <w:rFonts w:hint="eastAsia"/>
          <w:color w:val="FF0000"/>
        </w:rPr>
        <w:t>秒</w:t>
      </w:r>
    </w:p>
    <w:p w:rsidR="00983EF5" w:rsidRDefault="00983EF5" w:rsidP="00983EF5">
      <w:r>
        <w:rPr>
          <w:rFonts w:hint="eastAsia"/>
        </w:rPr>
        <w:t>温度范围：</w:t>
      </w:r>
      <w:r>
        <w:rPr>
          <w:rFonts w:hint="eastAsia"/>
        </w:rPr>
        <w:t>4</w:t>
      </w:r>
      <w:r>
        <w:rPr>
          <w:rFonts w:hint="eastAsia"/>
        </w:rPr>
        <w:t>℃–</w:t>
      </w:r>
      <w:r>
        <w:rPr>
          <w:rFonts w:hint="eastAsia"/>
        </w:rPr>
        <w:t>100</w:t>
      </w:r>
      <w:r>
        <w:rPr>
          <w:rFonts w:hint="eastAsia"/>
        </w:rPr>
        <w:t>℃</w:t>
      </w:r>
    </w:p>
    <w:p w:rsidR="00983EF5" w:rsidRPr="00877153" w:rsidRDefault="00983EF5" w:rsidP="00983EF5">
      <w:pPr>
        <w:rPr>
          <w:color w:val="FF0000"/>
        </w:rPr>
      </w:pPr>
      <w:r w:rsidRPr="00877153">
        <w:rPr>
          <w:rFonts w:hint="eastAsia"/>
          <w:color w:val="FF0000"/>
        </w:rPr>
        <w:t>*</w:t>
      </w:r>
      <w:r w:rsidRPr="00877153">
        <w:rPr>
          <w:rFonts w:hint="eastAsia"/>
          <w:color w:val="FF0000"/>
        </w:rPr>
        <w:t>温度均</w:t>
      </w:r>
      <w:proofErr w:type="gramStart"/>
      <w:r w:rsidRPr="00877153">
        <w:rPr>
          <w:rFonts w:hint="eastAsia"/>
          <w:color w:val="FF0000"/>
        </w:rPr>
        <w:t>一</w:t>
      </w:r>
      <w:proofErr w:type="gramEnd"/>
      <w:r w:rsidRPr="00877153">
        <w:rPr>
          <w:rFonts w:hint="eastAsia"/>
          <w:color w:val="FF0000"/>
        </w:rPr>
        <w:t>性：</w:t>
      </w:r>
      <w:r w:rsidR="00FD0032" w:rsidRPr="00877153">
        <w:rPr>
          <w:rFonts w:hint="eastAsia"/>
          <w:color w:val="FF0000"/>
        </w:rPr>
        <w:t>±</w:t>
      </w:r>
      <w:r w:rsidRPr="00877153">
        <w:rPr>
          <w:rFonts w:hint="eastAsia"/>
          <w:color w:val="FF0000"/>
        </w:rPr>
        <w:t>0.4</w:t>
      </w:r>
      <w:r w:rsidRPr="00877153">
        <w:rPr>
          <w:rFonts w:hint="eastAsia"/>
          <w:color w:val="FF0000"/>
        </w:rPr>
        <w:t>℃</w:t>
      </w:r>
    </w:p>
    <w:p w:rsidR="00983EF5" w:rsidRPr="00877153" w:rsidRDefault="00983EF5" w:rsidP="00983EF5">
      <w:pPr>
        <w:rPr>
          <w:color w:val="FF0000"/>
        </w:rPr>
      </w:pPr>
      <w:r w:rsidRPr="00877153">
        <w:rPr>
          <w:rFonts w:hint="eastAsia"/>
          <w:color w:val="FF0000"/>
        </w:rPr>
        <w:t>温度准确性：</w:t>
      </w:r>
      <w:r w:rsidRPr="00877153">
        <w:rPr>
          <w:rFonts w:hint="eastAsia"/>
          <w:color w:val="FF0000"/>
        </w:rPr>
        <w:t xml:space="preserve">0.25 </w:t>
      </w:r>
      <w:r w:rsidRPr="00877153">
        <w:rPr>
          <w:rFonts w:hint="eastAsia"/>
          <w:color w:val="FF0000"/>
        </w:rPr>
        <w:t>℃</w:t>
      </w:r>
    </w:p>
    <w:p w:rsidR="00877153" w:rsidRPr="00877153" w:rsidRDefault="00877153" w:rsidP="00877153">
      <w:pPr>
        <w:rPr>
          <w:color w:val="FF0000"/>
        </w:rPr>
      </w:pPr>
      <w:r w:rsidRPr="00877153">
        <w:rPr>
          <w:rFonts w:hint="eastAsia"/>
          <w:color w:val="FF0000"/>
        </w:rPr>
        <w:t>支持</w:t>
      </w:r>
      <w:r w:rsidRPr="00877153">
        <w:rPr>
          <w:rFonts w:hint="eastAsia"/>
          <w:color w:val="FF0000"/>
        </w:rPr>
        <w:t>HRM</w:t>
      </w:r>
      <w:r w:rsidRPr="00877153">
        <w:rPr>
          <w:rFonts w:hint="eastAsia"/>
          <w:color w:val="FF0000"/>
        </w:rPr>
        <w:t>应用</w:t>
      </w:r>
    </w:p>
    <w:p w:rsidR="00983EF5" w:rsidRPr="00877153" w:rsidRDefault="00983EF5" w:rsidP="00983EF5">
      <w:pPr>
        <w:rPr>
          <w:color w:val="FF0000"/>
        </w:rPr>
      </w:pPr>
      <w:r w:rsidRPr="00877153">
        <w:rPr>
          <w:rFonts w:hint="eastAsia"/>
          <w:color w:val="FF0000"/>
        </w:rPr>
        <w:t>高分辨熔解曲线分辨率：小至</w:t>
      </w:r>
      <w:r w:rsidRPr="00877153">
        <w:rPr>
          <w:rFonts w:hint="eastAsia"/>
          <w:color w:val="FF0000"/>
        </w:rPr>
        <w:t xml:space="preserve"> 0.015</w:t>
      </w:r>
      <w:r w:rsidRPr="00877153">
        <w:rPr>
          <w:rFonts w:hint="eastAsia"/>
          <w:color w:val="FF0000"/>
        </w:rPr>
        <w:t>℃</w:t>
      </w:r>
    </w:p>
    <w:p w:rsidR="00983EF5" w:rsidRDefault="00983EF5" w:rsidP="00983EF5">
      <w:r>
        <w:rPr>
          <w:rFonts w:hint="eastAsia"/>
        </w:rPr>
        <w:t>数据同时采集：所有反应孔同时采集荧光数据，不同孔之间不存在时间差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安装时已校准染料：</w:t>
      </w:r>
      <w:r>
        <w:rPr>
          <w:rFonts w:hint="eastAsia"/>
        </w:rPr>
        <w:t>FAM</w:t>
      </w:r>
      <w:r>
        <w:rPr>
          <w:rFonts w:hint="eastAsia"/>
        </w:rPr>
        <w:t>™</w:t>
      </w:r>
      <w:r>
        <w:rPr>
          <w:rFonts w:hint="eastAsia"/>
        </w:rPr>
        <w:t>, SYBR® Green I, VIC®, NED, ABY, JUN, TAMRA, and ROX</w:t>
      </w:r>
      <w:r>
        <w:rPr>
          <w:rFonts w:hint="eastAsia"/>
        </w:rPr>
        <w:t>™</w:t>
      </w:r>
      <w:r>
        <w:rPr>
          <w:rFonts w:hint="eastAsia"/>
        </w:rPr>
        <w:t xml:space="preserve"> dyes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荧光染料：能同时检测并区分</w:t>
      </w:r>
      <w:r>
        <w:rPr>
          <w:rFonts w:hint="eastAsia"/>
        </w:rPr>
        <w:t>VIC</w:t>
      </w:r>
      <w:r>
        <w:rPr>
          <w:rFonts w:hint="eastAsia"/>
        </w:rPr>
        <w:t>荧光和</w:t>
      </w:r>
      <w:r>
        <w:rPr>
          <w:rFonts w:hint="eastAsia"/>
        </w:rPr>
        <w:t>TAMRA</w:t>
      </w:r>
      <w:r>
        <w:rPr>
          <w:rFonts w:hint="eastAsia"/>
        </w:rPr>
        <w:t>荧光，以用于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基因拷贝数</w:t>
      </w:r>
      <w:r>
        <w:rPr>
          <w:rFonts w:hint="eastAsia"/>
        </w:rPr>
        <w:t>(CNV)</w:t>
      </w:r>
      <w:r>
        <w:rPr>
          <w:rFonts w:hint="eastAsia"/>
        </w:rPr>
        <w:t>检测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被动参照染料：软件支持</w:t>
      </w:r>
      <w:proofErr w:type="spellStart"/>
      <w:r>
        <w:rPr>
          <w:rFonts w:hint="eastAsia"/>
        </w:rPr>
        <w:t>Rox</w:t>
      </w:r>
      <w:proofErr w:type="spellEnd"/>
      <w:r>
        <w:rPr>
          <w:rFonts w:hint="eastAsia"/>
        </w:rPr>
        <w:t>荧光校正去除移液误差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内置互动触摸屏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单机运行模式：可连接或不连接电脑，直接定义运行程序，并储存数据结果。</w:t>
      </w:r>
    </w:p>
    <w:p w:rsidR="00983EF5" w:rsidRDefault="00983EF5" w:rsidP="00983EF5">
      <w:r>
        <w:rPr>
          <w:rFonts w:hint="eastAsia"/>
        </w:rPr>
        <w:t>尺寸：</w:t>
      </w:r>
      <w:r>
        <w:rPr>
          <w:rFonts w:hint="eastAsia"/>
        </w:rPr>
        <w:t>27 cm x 50 cm x 40 cm</w:t>
      </w:r>
    </w:p>
    <w:p w:rsidR="00983EF5" w:rsidRDefault="00983EF5" w:rsidP="00983EF5"/>
    <w:p w:rsidR="00983EF5" w:rsidRDefault="00983EF5" w:rsidP="00983EF5">
      <w:r>
        <w:rPr>
          <w:rFonts w:hint="eastAsia"/>
        </w:rPr>
        <w:t>已验证性能指标：</w:t>
      </w:r>
    </w:p>
    <w:p w:rsidR="00983EF5" w:rsidRDefault="00983EF5" w:rsidP="00983EF5">
      <w:r>
        <w:rPr>
          <w:rFonts w:hint="eastAsia"/>
        </w:rPr>
        <w:t>动态范围：</w:t>
      </w:r>
      <w:r>
        <w:rPr>
          <w:rFonts w:hint="eastAsia"/>
        </w:rPr>
        <w:t xml:space="preserve">10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对数的线性动态范围</w:t>
      </w:r>
    </w:p>
    <w:p w:rsidR="00983EF5" w:rsidRDefault="00983EF5" w:rsidP="00983EF5">
      <w:r>
        <w:rPr>
          <w:rFonts w:hint="eastAsia"/>
        </w:rPr>
        <w:t>检测灵敏度：单拷贝检测</w:t>
      </w:r>
      <w:r>
        <w:rPr>
          <w:rFonts w:hint="eastAsia"/>
        </w:rPr>
        <w:t>/</w:t>
      </w:r>
      <w:r>
        <w:rPr>
          <w:rFonts w:hint="eastAsia"/>
        </w:rPr>
        <w:t>反应体系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精密度（分辨率）：最低可分辨</w:t>
      </w:r>
      <w:r>
        <w:rPr>
          <w:rFonts w:hint="eastAsia"/>
        </w:rPr>
        <w:t>1.5</w:t>
      </w:r>
      <w:r>
        <w:rPr>
          <w:rFonts w:hint="eastAsia"/>
        </w:rPr>
        <w:t>倍拷贝数差异，</w:t>
      </w:r>
      <w:r>
        <w:rPr>
          <w:rFonts w:hint="eastAsia"/>
        </w:rPr>
        <w:t xml:space="preserve"> </w:t>
      </w:r>
      <w:r>
        <w:rPr>
          <w:rFonts w:hint="eastAsia"/>
        </w:rPr>
        <w:t>置信度</w:t>
      </w:r>
      <w:r>
        <w:rPr>
          <w:rFonts w:hint="eastAsia"/>
        </w:rPr>
        <w:t>99.7%</w:t>
      </w:r>
    </w:p>
    <w:p w:rsidR="00983EF5" w:rsidRPr="00877153" w:rsidRDefault="00983EF5" w:rsidP="00983EF5">
      <w:pPr>
        <w:rPr>
          <w:color w:val="FF0000"/>
        </w:rPr>
      </w:pPr>
      <w:r w:rsidRPr="00877153">
        <w:rPr>
          <w:rFonts w:hint="eastAsia"/>
          <w:color w:val="FF0000"/>
        </w:rPr>
        <w:t>运行时间：</w:t>
      </w:r>
      <w:r w:rsidRPr="00877153">
        <w:rPr>
          <w:rFonts w:hint="eastAsia"/>
          <w:color w:val="FF0000"/>
        </w:rPr>
        <w:t>~30</w:t>
      </w:r>
      <w:r w:rsidRPr="00877153">
        <w:rPr>
          <w:rFonts w:hint="eastAsia"/>
          <w:color w:val="FF0000"/>
        </w:rPr>
        <w:t>分钟完成</w:t>
      </w:r>
      <w:r w:rsidRPr="00877153">
        <w:rPr>
          <w:rFonts w:hint="eastAsia"/>
          <w:color w:val="FF0000"/>
        </w:rPr>
        <w:t>qPCR</w:t>
      </w:r>
      <w:r w:rsidRPr="00877153">
        <w:rPr>
          <w:rFonts w:hint="eastAsia"/>
          <w:color w:val="FF0000"/>
        </w:rPr>
        <w:t>反应</w:t>
      </w:r>
    </w:p>
    <w:p w:rsidR="00983EF5" w:rsidRDefault="00983EF5" w:rsidP="00983EF5">
      <w:r>
        <w:rPr>
          <w:rFonts w:hint="eastAsia"/>
        </w:rPr>
        <w:t>SNP</w:t>
      </w:r>
      <w:r>
        <w:rPr>
          <w:rFonts w:hint="eastAsia"/>
        </w:rPr>
        <w:t>分析指标参数：</w:t>
      </w:r>
    </w:p>
    <w:p w:rsidR="00983EF5" w:rsidRDefault="00983EF5" w:rsidP="00983EF5">
      <w:r>
        <w:rPr>
          <w:rFonts w:hint="eastAsia"/>
        </w:rPr>
        <w:t>SNP call rate</w:t>
      </w:r>
      <w:r>
        <w:rPr>
          <w:rFonts w:hint="eastAsia"/>
        </w:rPr>
        <w:t>：</w:t>
      </w:r>
      <w:r>
        <w:rPr>
          <w:rFonts w:hint="eastAsia"/>
        </w:rPr>
        <w:t>&gt;95%;</w:t>
      </w:r>
    </w:p>
    <w:p w:rsidR="00983EF5" w:rsidRDefault="00983EF5" w:rsidP="00983EF5">
      <w:r>
        <w:rPr>
          <w:rFonts w:hint="eastAsia"/>
        </w:rPr>
        <w:t>检测转化效率：</w:t>
      </w:r>
      <w:r>
        <w:rPr>
          <w:rFonts w:hint="eastAsia"/>
        </w:rPr>
        <w:t>&gt;95%;</w:t>
      </w:r>
    </w:p>
    <w:p w:rsidR="00983EF5" w:rsidRDefault="00983EF5" w:rsidP="00983EF5">
      <w:r>
        <w:rPr>
          <w:rFonts w:hint="eastAsia"/>
        </w:rPr>
        <w:t>精确度：</w:t>
      </w:r>
      <w:r>
        <w:rPr>
          <w:rFonts w:hint="eastAsia"/>
        </w:rPr>
        <w:t>&gt;99.7%</w:t>
      </w:r>
    </w:p>
    <w:p w:rsidR="00983EF5" w:rsidRDefault="00983EF5" w:rsidP="00983EF5"/>
    <w:p w:rsidR="00983EF5" w:rsidRDefault="00983EF5" w:rsidP="00983EF5">
      <w:r>
        <w:rPr>
          <w:rFonts w:hint="eastAsia"/>
        </w:rPr>
        <w:lastRenderedPageBreak/>
        <w:t>软件主要特点：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支持云端服务器，可以用网络打开浏览器，使用云端服务器查看，分析，共享数据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云端服务器支持</w:t>
      </w:r>
      <w:r>
        <w:rPr>
          <w:rFonts w:hint="eastAsia"/>
        </w:rPr>
        <w:t>10GB</w:t>
      </w:r>
      <w:r>
        <w:rPr>
          <w:rFonts w:hint="eastAsia"/>
        </w:rPr>
        <w:t>的免费存储空间</w:t>
      </w:r>
    </w:p>
    <w:p w:rsidR="00983EF5" w:rsidRDefault="00983EF5" w:rsidP="00983EF5">
      <w:r>
        <w:rPr>
          <w:rFonts w:hint="eastAsia"/>
        </w:rPr>
        <w:t>设置向导</w:t>
      </w:r>
      <w:r>
        <w:rPr>
          <w:rFonts w:hint="eastAsia"/>
        </w:rPr>
        <w:t>/</w:t>
      </w:r>
      <w:r>
        <w:rPr>
          <w:rFonts w:hint="eastAsia"/>
        </w:rPr>
        <w:t>高级设置</w:t>
      </w:r>
      <w:r>
        <w:rPr>
          <w:rFonts w:hint="eastAsia"/>
        </w:rPr>
        <w:t>/</w:t>
      </w:r>
      <w:r>
        <w:rPr>
          <w:rFonts w:hint="eastAsia"/>
        </w:rPr>
        <w:t>快速启动</w:t>
      </w:r>
    </w:p>
    <w:p w:rsidR="00983EF5" w:rsidRDefault="00983EF5" w:rsidP="00983EF5">
      <w:r>
        <w:rPr>
          <w:rFonts w:hint="eastAsia"/>
        </w:rPr>
        <w:t>自动标准曲线建立</w:t>
      </w:r>
    </w:p>
    <w:p w:rsidR="00983EF5" w:rsidRDefault="00983EF5" w:rsidP="00983EF5">
      <w:r>
        <w:rPr>
          <w:rFonts w:hint="eastAsia"/>
        </w:rPr>
        <w:t>相对标准曲线</w:t>
      </w:r>
    </w:p>
    <w:p w:rsidR="00983EF5" w:rsidRDefault="00983EF5" w:rsidP="00983EF5">
      <w:r>
        <w:rPr>
          <w:rFonts w:hint="eastAsia"/>
        </w:rPr>
        <w:t>基因分型，数据和反应板读取</w:t>
      </w:r>
    </w:p>
    <w:p w:rsidR="00983EF5" w:rsidRDefault="00983EF5" w:rsidP="00983EF5">
      <w:proofErr w:type="gramStart"/>
      <w:r>
        <w:rPr>
          <w:rFonts w:hint="eastAsia"/>
        </w:rPr>
        <w:t>移液反应</w:t>
      </w:r>
      <w:proofErr w:type="gramEnd"/>
      <w:r>
        <w:rPr>
          <w:rFonts w:hint="eastAsia"/>
        </w:rPr>
        <w:t>/</w:t>
      </w:r>
      <w:r>
        <w:rPr>
          <w:rFonts w:hint="eastAsia"/>
        </w:rPr>
        <w:t>反应体系设计</w:t>
      </w:r>
    </w:p>
    <w:p w:rsidR="00983EF5" w:rsidRDefault="00983EF5" w:rsidP="00983EF5">
      <w:r>
        <w:rPr>
          <w:rFonts w:hint="eastAsia"/>
        </w:rPr>
        <w:t>导出至</w:t>
      </w:r>
      <w:r>
        <w:rPr>
          <w:rFonts w:hint="eastAsia"/>
        </w:rPr>
        <w:t xml:space="preserve"> excel, </w:t>
      </w:r>
      <w:proofErr w:type="spellStart"/>
      <w:r>
        <w:rPr>
          <w:rFonts w:hint="eastAsia"/>
        </w:rPr>
        <w:t>powerpoint</w:t>
      </w:r>
      <w:proofErr w:type="spellEnd"/>
      <w:r>
        <w:rPr>
          <w:rFonts w:hint="eastAsia"/>
        </w:rPr>
        <w:t>, jpeg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可以进行远程监控</w:t>
      </w:r>
    </w:p>
    <w:p w:rsidR="00983EF5" w:rsidRDefault="00983EF5" w:rsidP="00983EF5">
      <w:r>
        <w:rPr>
          <w:rFonts w:hint="eastAsia"/>
        </w:rPr>
        <w:t>高级分析选项，每孔手动基线设定</w:t>
      </w:r>
    </w:p>
    <w:p w:rsidR="00983EF5" w:rsidRDefault="00983EF5" w:rsidP="00983EF5">
      <w:r>
        <w:rPr>
          <w:rFonts w:hint="eastAsia"/>
        </w:rPr>
        <w:t>产品查询</w:t>
      </w:r>
    </w:p>
    <w:p w:rsidR="00983EF5" w:rsidRDefault="00983EF5" w:rsidP="00983EF5"/>
    <w:p w:rsidR="00983EF5" w:rsidRDefault="00983EF5" w:rsidP="00983EF5">
      <w:r>
        <w:rPr>
          <w:rFonts w:hint="eastAsia"/>
        </w:rPr>
        <w:t>软件支持应用：</w:t>
      </w:r>
    </w:p>
    <w:p w:rsidR="00983EF5" w:rsidRDefault="00983EF5" w:rsidP="00983EF5">
      <w:r>
        <w:rPr>
          <w:rFonts w:hint="eastAsia"/>
        </w:rPr>
        <w:t>基于标准曲线的绝对定量</w:t>
      </w:r>
      <w:r>
        <w:rPr>
          <w:rFonts w:hint="eastAsia"/>
        </w:rPr>
        <w:t xml:space="preserve"> Standard curve (absolute quantitation)</w:t>
      </w:r>
    </w:p>
    <w:p w:rsidR="00983EF5" w:rsidRDefault="00983EF5" w:rsidP="00983EF5">
      <w:r>
        <w:rPr>
          <w:rFonts w:hint="eastAsia"/>
        </w:rPr>
        <w:t>相对标准曲线</w:t>
      </w:r>
      <w:r>
        <w:rPr>
          <w:rFonts w:hint="eastAsia"/>
        </w:rPr>
        <w:t xml:space="preserve"> Relative standard curve</w:t>
      </w:r>
    </w:p>
    <w:p w:rsidR="00983EF5" w:rsidRDefault="00983EF5" w:rsidP="00983EF5">
      <w:r>
        <w:rPr>
          <w:rFonts w:hint="eastAsia"/>
        </w:rPr>
        <w:t>基于比较</w:t>
      </w:r>
      <w:r>
        <w:rPr>
          <w:rFonts w:hint="eastAsia"/>
        </w:rPr>
        <w:t>Ct</w:t>
      </w:r>
      <w:r>
        <w:rPr>
          <w:rFonts w:hint="eastAsia"/>
        </w:rPr>
        <w:t>值的相对定量</w:t>
      </w:r>
      <w:r>
        <w:rPr>
          <w:rFonts w:hint="eastAsia"/>
        </w:rPr>
        <w:t xml:space="preserve"> Comparative Ct (relative quantitation)</w:t>
      </w:r>
    </w:p>
    <w:p w:rsidR="00983EF5" w:rsidRDefault="00983EF5" w:rsidP="00983EF5">
      <w:r>
        <w:rPr>
          <w:rFonts w:hint="eastAsia"/>
        </w:rPr>
        <w:t>融解曲线分析</w:t>
      </w:r>
      <w:r>
        <w:rPr>
          <w:rFonts w:hint="eastAsia"/>
        </w:rPr>
        <w:t xml:space="preserve"> Melt curve analysis (as a standalone application)</w:t>
      </w:r>
    </w:p>
    <w:p w:rsidR="00983EF5" w:rsidRDefault="00983EF5" w:rsidP="00983EF5">
      <w:r>
        <w:rPr>
          <w:rFonts w:hint="eastAsia"/>
        </w:rPr>
        <w:t>存在</w:t>
      </w:r>
      <w:r>
        <w:rPr>
          <w:rFonts w:hint="eastAsia"/>
        </w:rPr>
        <w:t>/</w:t>
      </w:r>
      <w:r>
        <w:rPr>
          <w:rFonts w:hint="eastAsia"/>
        </w:rPr>
        <w:t>不存在</w:t>
      </w:r>
      <w:r>
        <w:rPr>
          <w:rFonts w:hint="eastAsia"/>
        </w:rPr>
        <w:t xml:space="preserve"> Presence/Absence (Plus/minus)</w:t>
      </w:r>
    </w:p>
    <w:p w:rsidR="00983EF5" w:rsidRDefault="00983EF5" w:rsidP="00983EF5">
      <w:r>
        <w:rPr>
          <w:rFonts w:hint="eastAsia"/>
        </w:rPr>
        <w:t>基于或非基于实时扩增的基因分型</w:t>
      </w:r>
      <w:r>
        <w:rPr>
          <w:rFonts w:hint="eastAsia"/>
        </w:rPr>
        <w:t xml:space="preserve"> Genotyping (with or without real-time amplification)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基于荧光定量</w:t>
      </w:r>
      <w:r>
        <w:rPr>
          <w:rFonts w:hint="eastAsia"/>
        </w:rPr>
        <w:t>PCR</w:t>
      </w:r>
      <w:r>
        <w:rPr>
          <w:rFonts w:hint="eastAsia"/>
        </w:rPr>
        <w:t>的蛋白表达分析功能，并提供同品牌原厂试剂和专门分析软件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基于荧光定量</w:t>
      </w:r>
      <w:r>
        <w:rPr>
          <w:rFonts w:hint="eastAsia"/>
        </w:rPr>
        <w:t>PCR</w:t>
      </w:r>
      <w:r>
        <w:rPr>
          <w:rFonts w:hint="eastAsia"/>
        </w:rPr>
        <w:t>的</w:t>
      </w:r>
      <w:r>
        <w:rPr>
          <w:rFonts w:hint="eastAsia"/>
        </w:rPr>
        <w:t>Non-coding RNA</w:t>
      </w:r>
      <w:r>
        <w:rPr>
          <w:rFonts w:hint="eastAsia"/>
        </w:rPr>
        <w:t>和</w:t>
      </w:r>
      <w:r>
        <w:rPr>
          <w:rFonts w:hint="eastAsia"/>
        </w:rPr>
        <w:t>microRNA</w:t>
      </w:r>
      <w:r>
        <w:rPr>
          <w:rFonts w:hint="eastAsia"/>
        </w:rPr>
        <w:t>分析，并提供同品牌原厂试剂和专门分析软件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基于荧光定量</w:t>
      </w:r>
      <w:r>
        <w:rPr>
          <w:rFonts w:hint="eastAsia"/>
        </w:rPr>
        <w:t>PCR</w:t>
      </w:r>
      <w:r>
        <w:rPr>
          <w:rFonts w:hint="eastAsia"/>
        </w:rPr>
        <w:t>的基因拷贝数（</w:t>
      </w:r>
      <w:r>
        <w:rPr>
          <w:rFonts w:hint="eastAsia"/>
        </w:rPr>
        <w:t>CNV</w:t>
      </w:r>
      <w:r>
        <w:rPr>
          <w:rFonts w:hint="eastAsia"/>
        </w:rPr>
        <w:t>）分析，并提供同品牌原厂试剂和专门分析软件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基于荧光定量</w:t>
      </w:r>
      <w:r>
        <w:rPr>
          <w:rFonts w:hint="eastAsia"/>
        </w:rPr>
        <w:t>PCR</w:t>
      </w:r>
      <w:r>
        <w:rPr>
          <w:rFonts w:hint="eastAsia"/>
        </w:rPr>
        <w:t>的肿瘤稀有突变分析，可</w:t>
      </w:r>
      <w:proofErr w:type="gramStart"/>
      <w:r>
        <w:rPr>
          <w:rFonts w:hint="eastAsia"/>
        </w:rPr>
        <w:t>检测占背景</w:t>
      </w:r>
      <w:proofErr w:type="gramEnd"/>
      <w:r>
        <w:rPr>
          <w:rFonts w:hint="eastAsia"/>
        </w:rPr>
        <w:t>野生型细胞</w:t>
      </w:r>
      <w:r>
        <w:rPr>
          <w:rFonts w:hint="eastAsia"/>
        </w:rPr>
        <w:t>0.1%</w:t>
      </w:r>
      <w:r>
        <w:rPr>
          <w:rFonts w:hint="eastAsia"/>
        </w:rPr>
        <w:t>的微量突变细胞或</w:t>
      </w:r>
      <w:r>
        <w:rPr>
          <w:rFonts w:hint="eastAsia"/>
        </w:rPr>
        <w:t>DNA</w:t>
      </w:r>
      <w:r>
        <w:rPr>
          <w:rFonts w:hint="eastAsia"/>
        </w:rPr>
        <w:t>，并提供同品牌原厂试剂和专门分析软件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基于荧光定量</w:t>
      </w:r>
      <w:r>
        <w:rPr>
          <w:rFonts w:hint="eastAsia"/>
        </w:rPr>
        <w:t>PCR</w:t>
      </w:r>
      <w:r>
        <w:rPr>
          <w:rFonts w:hint="eastAsia"/>
        </w:rPr>
        <w:t>的蛋白溶解曲线分析</w:t>
      </w:r>
    </w:p>
    <w:p w:rsidR="00983EF5" w:rsidRDefault="00983EF5" w:rsidP="00983EF5">
      <w:r>
        <w:rPr>
          <w:rFonts w:hint="eastAsia"/>
        </w:rPr>
        <w:t>*</w:t>
      </w:r>
      <w:r>
        <w:rPr>
          <w:rFonts w:hint="eastAsia"/>
        </w:rPr>
        <w:t>单细胞基因分析</w:t>
      </w:r>
      <w:r>
        <w:rPr>
          <w:rFonts w:hint="eastAsia"/>
        </w:rPr>
        <w:t>(single cell analysis)</w:t>
      </w:r>
    </w:p>
    <w:p w:rsidR="00983EF5" w:rsidRDefault="00983EF5" w:rsidP="00983EF5">
      <w:bookmarkStart w:id="0" w:name="_GoBack"/>
      <w:bookmarkEnd w:id="0"/>
    </w:p>
    <w:sectPr w:rsidR="0098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F5"/>
    <w:rsid w:val="001A7745"/>
    <w:rsid w:val="007327B5"/>
    <w:rsid w:val="00877153"/>
    <w:rsid w:val="00983EF5"/>
    <w:rsid w:val="00C4112E"/>
    <w:rsid w:val="00F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alaskalenovo</dc:creator>
  <cp:lastModifiedBy>alaskalenovo</cp:lastModifiedBy>
  <cp:revision>5</cp:revision>
  <dcterms:created xsi:type="dcterms:W3CDTF">2017-02-10T04:52:00Z</dcterms:created>
  <dcterms:modified xsi:type="dcterms:W3CDTF">2017-02-10T05:05:00Z</dcterms:modified>
</cp:coreProperties>
</file>